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32F41" w:rsidRDefault="000C01D5">
      <w:pPr>
        <w:jc w:val="center"/>
        <w:rPr>
          <w:sz w:val="28"/>
          <w:szCs w:val="28"/>
        </w:rPr>
      </w:pPr>
      <w:bookmarkStart w:id="0" w:name="_GoBack"/>
      <w:bookmarkEnd w:id="0"/>
      <w:r>
        <w:rPr>
          <w:sz w:val="28"/>
          <w:szCs w:val="28"/>
        </w:rPr>
        <w:t>Ecology 8000: Topics in Modern Ecology - Fall 2019</w:t>
      </w:r>
    </w:p>
    <w:p w14:paraId="00000002" w14:textId="77777777" w:rsidR="00A32F41" w:rsidRDefault="00A32F41">
      <w:pPr>
        <w:spacing w:line="240" w:lineRule="auto"/>
        <w:rPr>
          <w:b/>
          <w:sz w:val="26"/>
          <w:szCs w:val="26"/>
        </w:rPr>
      </w:pPr>
    </w:p>
    <w:p w14:paraId="00000003" w14:textId="77777777" w:rsidR="00A32F41" w:rsidRDefault="000C01D5">
      <w:pPr>
        <w:spacing w:line="240" w:lineRule="auto"/>
        <w:rPr>
          <w:b/>
          <w:sz w:val="26"/>
          <w:szCs w:val="26"/>
        </w:rPr>
      </w:pPr>
      <w:r>
        <w:rPr>
          <w:b/>
          <w:sz w:val="26"/>
          <w:szCs w:val="26"/>
        </w:rPr>
        <w:t>Course details</w:t>
      </w:r>
    </w:p>
    <w:p w14:paraId="00000004" w14:textId="77777777" w:rsidR="00A32F41" w:rsidRDefault="000C01D5">
      <w:pPr>
        <w:spacing w:line="240" w:lineRule="auto"/>
      </w:pPr>
      <w:r>
        <w:rPr>
          <w:u w:val="single"/>
        </w:rPr>
        <w:t>Meeting time and place</w:t>
      </w:r>
      <w:r>
        <w:t xml:space="preserve"> 2:00 – 3:30 pm, Tuesday (Ecology room #12, Conference room) and Thursday (Ecology room #123, Park/Hall conference room)</w:t>
      </w:r>
    </w:p>
    <w:p w14:paraId="00000005" w14:textId="77777777" w:rsidR="00A32F41" w:rsidRDefault="00A32F41">
      <w:pPr>
        <w:spacing w:line="240" w:lineRule="auto"/>
      </w:pPr>
    </w:p>
    <w:p w14:paraId="00000006" w14:textId="77777777" w:rsidR="00A32F41" w:rsidRDefault="000C01D5">
      <w:pPr>
        <w:spacing w:line="240" w:lineRule="auto"/>
        <w:rPr>
          <w:u w:val="single"/>
        </w:rPr>
      </w:pPr>
      <w:r>
        <w:rPr>
          <w:u w:val="single"/>
        </w:rPr>
        <w:t>Instructors</w:t>
      </w:r>
    </w:p>
    <w:p w14:paraId="00000007" w14:textId="77777777" w:rsidR="00A32F41" w:rsidRDefault="000C01D5">
      <w:r>
        <w:t>JP Schmidt - Lead (jps@uga.edu)</w:t>
      </w:r>
    </w:p>
    <w:p w14:paraId="00000008" w14:textId="77777777" w:rsidR="00A32F41" w:rsidRDefault="000C01D5">
      <w:r>
        <w:t xml:space="preserve">Craig </w:t>
      </w:r>
      <w:proofErr w:type="spellStart"/>
      <w:r>
        <w:t>Osenberg</w:t>
      </w:r>
      <w:proofErr w:type="spellEnd"/>
      <w:r>
        <w:t xml:space="preserve"> - Module 1 Lead (osenberg@uga.edu)</w:t>
      </w:r>
    </w:p>
    <w:p w14:paraId="00000009" w14:textId="77777777" w:rsidR="00A32F41" w:rsidRDefault="000C01D5">
      <w:r>
        <w:t>Nina Wurzburger - Module 2 Lead (ninawur</w:t>
      </w:r>
      <w:r>
        <w:t>z@uga.edu)</w:t>
      </w:r>
    </w:p>
    <w:p w14:paraId="0000000A" w14:textId="77777777" w:rsidR="00A32F41" w:rsidRDefault="000C01D5">
      <w:r>
        <w:t xml:space="preserve">Rico </w:t>
      </w:r>
      <w:proofErr w:type="spellStart"/>
      <w:r>
        <w:t>Holdo</w:t>
      </w:r>
      <w:proofErr w:type="spellEnd"/>
      <w:r>
        <w:t xml:space="preserve"> - Module 3 Lead (rholdo@uga.edu)</w:t>
      </w:r>
    </w:p>
    <w:p w14:paraId="0000000B" w14:textId="77777777" w:rsidR="00A32F41" w:rsidRDefault="000C01D5">
      <w:r>
        <w:t>JP Schmidt - Module 4 Lead</w:t>
      </w:r>
    </w:p>
    <w:p w14:paraId="0000000C" w14:textId="77777777" w:rsidR="00A32F41" w:rsidRDefault="000C01D5">
      <w:r>
        <w:t xml:space="preserve"> </w:t>
      </w:r>
    </w:p>
    <w:p w14:paraId="0000000D" w14:textId="77777777" w:rsidR="00A32F41" w:rsidRDefault="000C01D5">
      <w:pPr>
        <w:rPr>
          <w:u w:val="single"/>
        </w:rPr>
      </w:pPr>
      <w:r>
        <w:rPr>
          <w:u w:val="single"/>
        </w:rPr>
        <w:t>Teaching assistants</w:t>
      </w:r>
    </w:p>
    <w:p w14:paraId="0000000E" w14:textId="77777777" w:rsidR="00A32F41" w:rsidRDefault="000C01D5">
      <w:r>
        <w:t>Kaylee Arnold (kaylee.arnold@uga.edu), Robbie Richards (robert.richards@uga.edu)</w:t>
      </w:r>
    </w:p>
    <w:p w14:paraId="0000000F" w14:textId="77777777" w:rsidR="00A32F41" w:rsidRDefault="000C01D5">
      <w:pPr>
        <w:rPr>
          <w:color w:val="1155CC"/>
          <w:u w:val="single"/>
        </w:rPr>
      </w:pPr>
      <w:r>
        <w:t>Course webpage:</w:t>
      </w:r>
      <w:hyperlink r:id="rId4">
        <w:r>
          <w:t xml:space="preserve"> </w:t>
        </w:r>
      </w:hyperlink>
      <w:hyperlink r:id="rId5">
        <w:r>
          <w:rPr>
            <w:color w:val="1155CC"/>
            <w:u w:val="single"/>
          </w:rPr>
          <w:t>http://courses.ecology.uga.edu/ecol8000-fall2019/</w:t>
        </w:r>
      </w:hyperlink>
    </w:p>
    <w:p w14:paraId="00000010" w14:textId="77777777" w:rsidR="00A32F41" w:rsidRDefault="000C01D5">
      <w:pPr>
        <w:rPr>
          <w:sz w:val="26"/>
          <w:szCs w:val="26"/>
        </w:rPr>
      </w:pPr>
      <w:r>
        <w:rPr>
          <w:sz w:val="26"/>
          <w:szCs w:val="26"/>
        </w:rPr>
        <w:t xml:space="preserve"> </w:t>
      </w:r>
    </w:p>
    <w:p w14:paraId="00000011" w14:textId="77777777" w:rsidR="00A32F41" w:rsidRDefault="000C01D5">
      <w:pPr>
        <w:rPr>
          <w:b/>
          <w:sz w:val="26"/>
          <w:szCs w:val="26"/>
        </w:rPr>
      </w:pPr>
      <w:r>
        <w:rPr>
          <w:b/>
          <w:sz w:val="26"/>
          <w:szCs w:val="26"/>
        </w:rPr>
        <w:t>Overarching goals</w:t>
      </w:r>
    </w:p>
    <w:p w14:paraId="00000012" w14:textId="77777777" w:rsidR="00A32F41" w:rsidRDefault="000C01D5">
      <w:r>
        <w:t>This course will provide an introduction to the practice of Ecology as a basic science. You</w:t>
      </w:r>
    </w:p>
    <w:p w14:paraId="00000013" w14:textId="77777777" w:rsidR="00A32F41" w:rsidRDefault="000C01D5">
      <w:r>
        <w:t>will be imm</w:t>
      </w:r>
      <w:r>
        <w:t>ersed in discussions, exercises and activities that will force you to think about</w:t>
      </w:r>
    </w:p>
    <w:p w14:paraId="00000014" w14:textId="77777777" w:rsidR="00A32F41" w:rsidRDefault="000C01D5">
      <w:r>
        <w:t>ecological questions and concepts from multiple perspectives, across scales and levels of</w:t>
      </w:r>
    </w:p>
    <w:p w14:paraId="00000015" w14:textId="77777777" w:rsidR="00A32F41" w:rsidRDefault="000C01D5">
      <w:r>
        <w:t>organization. This will not be a survey of Ecology, but rather an opportunity to bec</w:t>
      </w:r>
      <w:r>
        <w:t>ome</w:t>
      </w:r>
    </w:p>
    <w:p w14:paraId="00000016" w14:textId="77777777" w:rsidR="00A32F41" w:rsidRDefault="000C01D5">
      <w:r>
        <w:t>more comfortable and facile addressing challenging questions in Ecology.</w:t>
      </w:r>
    </w:p>
    <w:p w14:paraId="00000017" w14:textId="77777777" w:rsidR="00A32F41" w:rsidRDefault="000C01D5">
      <w:r>
        <w:t xml:space="preserve"> </w:t>
      </w:r>
    </w:p>
    <w:p w14:paraId="00000018" w14:textId="77777777" w:rsidR="00A32F41" w:rsidRDefault="000C01D5">
      <w:pPr>
        <w:rPr>
          <w:b/>
          <w:sz w:val="26"/>
          <w:szCs w:val="26"/>
        </w:rPr>
      </w:pPr>
      <w:r>
        <w:rPr>
          <w:b/>
          <w:sz w:val="26"/>
          <w:szCs w:val="26"/>
        </w:rPr>
        <w:t>Course organization and assignments</w:t>
      </w:r>
    </w:p>
    <w:p w14:paraId="00000019" w14:textId="77777777" w:rsidR="00A32F41" w:rsidRDefault="000C01D5">
      <w:r>
        <w:t>The course will be divided into 4 modules with transition days between modules.</w:t>
      </w:r>
    </w:p>
    <w:p w14:paraId="0000001A" w14:textId="77777777" w:rsidR="00A32F41" w:rsidRDefault="000C01D5">
      <w:r>
        <w:t xml:space="preserve"> </w:t>
      </w:r>
    </w:p>
    <w:p w14:paraId="0000001B" w14:textId="77777777" w:rsidR="00A32F41" w:rsidRDefault="000C01D5">
      <w:pPr>
        <w:rPr>
          <w:b/>
        </w:rPr>
      </w:pPr>
      <w:r>
        <w:rPr>
          <w:b/>
        </w:rPr>
        <w:t xml:space="preserve">What to expect in a </w:t>
      </w:r>
      <w:proofErr w:type="gramStart"/>
      <w:r>
        <w:rPr>
          <w:b/>
        </w:rPr>
        <w:t>module</w:t>
      </w:r>
      <w:proofErr w:type="gramEnd"/>
    </w:p>
    <w:p w14:paraId="0000001C" w14:textId="77777777" w:rsidR="00A32F41" w:rsidRDefault="000C01D5">
      <w:r>
        <w:t>Some combination of the followin</w:t>
      </w:r>
      <w:r>
        <w:t>g:</w:t>
      </w:r>
    </w:p>
    <w:p w14:paraId="0000001D" w14:textId="77777777" w:rsidR="00A32F41" w:rsidRDefault="000C01D5">
      <w:r>
        <w:t>- Discussing primary literature</w:t>
      </w:r>
    </w:p>
    <w:p w14:paraId="0000001E" w14:textId="77777777" w:rsidR="00A32F41" w:rsidRDefault="000C01D5">
      <w:r>
        <w:t>- Small group activities that require in class and out of class work</w:t>
      </w:r>
    </w:p>
    <w:p w14:paraId="0000001F" w14:textId="77777777" w:rsidR="00A32F41" w:rsidRDefault="000C01D5">
      <w:r>
        <w:t>- Working with real data</w:t>
      </w:r>
    </w:p>
    <w:p w14:paraId="00000020" w14:textId="77777777" w:rsidR="00A32F41" w:rsidRDefault="000C01D5">
      <w:r>
        <w:t>- Formulating and analyzing models</w:t>
      </w:r>
    </w:p>
    <w:p w14:paraId="00000021" w14:textId="77777777" w:rsidR="00A32F41" w:rsidRDefault="000C01D5">
      <w:r>
        <w:t>- Short writing assignment, e.g. recommendation for management, short proposal</w:t>
      </w:r>
    </w:p>
    <w:p w14:paraId="00000022" w14:textId="77777777" w:rsidR="00A32F41" w:rsidRDefault="000C01D5">
      <w:r>
        <w:t>- Designing an experiment</w:t>
      </w:r>
    </w:p>
    <w:p w14:paraId="00000023" w14:textId="77777777" w:rsidR="00A32F41" w:rsidRDefault="000C01D5">
      <w:r>
        <w:t>- Debate</w:t>
      </w:r>
    </w:p>
    <w:p w14:paraId="00000024" w14:textId="77777777" w:rsidR="00A32F41" w:rsidRDefault="000C01D5">
      <w:r>
        <w:t>- Peer evaluation</w:t>
      </w:r>
    </w:p>
    <w:p w14:paraId="00000025" w14:textId="77777777" w:rsidR="00A32F41" w:rsidRDefault="000C01D5">
      <w:r>
        <w:t xml:space="preserve"> </w:t>
      </w:r>
    </w:p>
    <w:p w14:paraId="00000026" w14:textId="77777777" w:rsidR="00A32F41" w:rsidRDefault="000C01D5">
      <w:pPr>
        <w:rPr>
          <w:b/>
        </w:rPr>
      </w:pPr>
      <w:r>
        <w:rPr>
          <w:b/>
        </w:rPr>
        <w:t>What we expect of you</w:t>
      </w:r>
    </w:p>
    <w:p w14:paraId="00000027" w14:textId="77777777" w:rsidR="00A32F41" w:rsidRDefault="000C01D5">
      <w:r>
        <w:t>- Active engagement in discussions and full participation in group work, in and out of class</w:t>
      </w:r>
    </w:p>
    <w:p w14:paraId="00000028" w14:textId="77777777" w:rsidR="00A32F41" w:rsidRDefault="000C01D5">
      <w:r>
        <w:t>- Thoro</w:t>
      </w:r>
      <w:r>
        <w:t>ugh reading of assigned papers</w:t>
      </w:r>
    </w:p>
    <w:p w14:paraId="00000029" w14:textId="77777777" w:rsidR="00A32F41" w:rsidRDefault="000C01D5">
      <w:r>
        <w:t>- A constructive and considerate, but critical attitude</w:t>
      </w:r>
    </w:p>
    <w:p w14:paraId="0000002A" w14:textId="77777777" w:rsidR="00A32F41" w:rsidRDefault="000C01D5">
      <w:r>
        <w:t>- Completion of short research project before the start of the third module</w:t>
      </w:r>
    </w:p>
    <w:p w14:paraId="0000002B" w14:textId="77777777" w:rsidR="00A32F41" w:rsidRDefault="000C01D5">
      <w:r>
        <w:t>- The research project can be conducted during the field trip (strongly encouraged)</w:t>
      </w:r>
    </w:p>
    <w:p w14:paraId="0000002C" w14:textId="77777777" w:rsidR="00A32F41" w:rsidRDefault="000C01D5">
      <w:r>
        <w:lastRenderedPageBreak/>
        <w:t>- The res</w:t>
      </w:r>
      <w:r>
        <w:t>earch project can be conducted independently if you can't attend the field trip</w:t>
      </w:r>
    </w:p>
    <w:p w14:paraId="0000002D" w14:textId="77777777" w:rsidR="00A32F41" w:rsidRDefault="000C01D5">
      <w:r>
        <w:t>- A short paper in the form of a Synthesis or Review, due at the end of the semester</w:t>
      </w:r>
    </w:p>
    <w:p w14:paraId="0000002E" w14:textId="77777777" w:rsidR="00A32F41" w:rsidRDefault="00A32F41"/>
    <w:p w14:paraId="0000002F" w14:textId="77777777" w:rsidR="00A32F41" w:rsidRDefault="000C01D5">
      <w:pPr>
        <w:rPr>
          <w:b/>
        </w:rPr>
      </w:pPr>
      <w:r>
        <w:rPr>
          <w:b/>
        </w:rPr>
        <w:t>Schedule</w:t>
      </w:r>
    </w:p>
    <w:p w14:paraId="00000030" w14:textId="77777777" w:rsidR="00A32F41" w:rsidRDefault="000C01D5">
      <w:pPr>
        <w:rPr>
          <w:b/>
        </w:rPr>
      </w:pPr>
      <w:r>
        <w:t xml:space="preserve">First day (8/15): </w:t>
      </w:r>
      <w:r>
        <w:rPr>
          <w:b/>
        </w:rPr>
        <w:t>Introduction</w:t>
      </w:r>
    </w:p>
    <w:p w14:paraId="00000031" w14:textId="77777777" w:rsidR="00A32F41" w:rsidRDefault="000C01D5">
      <w:r>
        <w:t>A brief overview of the course, introductions, 3 q</w:t>
      </w:r>
      <w:r>
        <w:t>uestions discussion.</w:t>
      </w:r>
    </w:p>
    <w:p w14:paraId="00000032" w14:textId="77777777" w:rsidR="00A32F41" w:rsidRDefault="000C01D5">
      <w:r>
        <w:t xml:space="preserve"> </w:t>
      </w:r>
    </w:p>
    <w:p w14:paraId="00000033" w14:textId="77777777" w:rsidR="00A32F41" w:rsidRDefault="000C01D5">
      <w:pPr>
        <w:rPr>
          <w:b/>
        </w:rPr>
      </w:pPr>
      <w:r>
        <w:t xml:space="preserve">Module 1 (8/20-9/5): </w:t>
      </w:r>
      <w:r>
        <w:rPr>
          <w:b/>
        </w:rPr>
        <w:t>Inference and ecological controversies</w:t>
      </w:r>
    </w:p>
    <w:p w14:paraId="00000034" w14:textId="77777777" w:rsidR="00A32F41" w:rsidRDefault="000C01D5">
      <w:r>
        <w:t>This module will focus on making inference in ecology. We will emphasize examples in which</w:t>
      </w:r>
    </w:p>
    <w:p w14:paraId="00000035" w14:textId="77777777" w:rsidR="00A32F41" w:rsidRDefault="000C01D5">
      <w:r>
        <w:t xml:space="preserve">controversies exist, in part, because of the application of inferential tools and </w:t>
      </w:r>
      <w:r>
        <w:t>associated</w:t>
      </w:r>
    </w:p>
    <w:p w14:paraId="00000036" w14:textId="77777777" w:rsidR="00A32F41" w:rsidRDefault="000C01D5">
      <w:r>
        <w:t>assumptions. As the first module of the course, we also will stress skills required to critically</w:t>
      </w:r>
    </w:p>
    <w:p w14:paraId="00000037" w14:textId="77777777" w:rsidR="00A32F41" w:rsidRDefault="000C01D5">
      <w:r>
        <w:t>read the literature and effectively lead and participate in discussions.</w:t>
      </w:r>
    </w:p>
    <w:p w14:paraId="00000038" w14:textId="77777777" w:rsidR="00A32F41" w:rsidRDefault="000C01D5">
      <w:r>
        <w:t xml:space="preserve"> </w:t>
      </w:r>
    </w:p>
    <w:p w14:paraId="00000039" w14:textId="77777777" w:rsidR="00A32F41" w:rsidRDefault="000C01D5">
      <w:pPr>
        <w:rPr>
          <w:b/>
        </w:rPr>
      </w:pPr>
      <w:r>
        <w:t xml:space="preserve">Module 2 (9/12-10/01): </w:t>
      </w:r>
      <w:r>
        <w:rPr>
          <w:b/>
        </w:rPr>
        <w:t>Biodiversity and ecosystem function</w:t>
      </w:r>
    </w:p>
    <w:p w14:paraId="0000003A" w14:textId="77777777" w:rsidR="00A32F41" w:rsidRDefault="000C01D5">
      <w:r>
        <w:t>This module will explore the links between biodiversity and the ecosystem. We will discuss the history (and the controversy) of this topic and the mechanisms that mediate the BEF relationship. We will then analyze datasets of diversity and ecosystem functi</w:t>
      </w:r>
      <w:r>
        <w:t>on to test hypotheses and to inspire experimental studies.</w:t>
      </w:r>
    </w:p>
    <w:p w14:paraId="0000003B" w14:textId="77777777" w:rsidR="00A32F41" w:rsidRDefault="00A32F41"/>
    <w:p w14:paraId="0000003C" w14:textId="77777777" w:rsidR="00A32F41" w:rsidRDefault="000C01D5">
      <w:pPr>
        <w:rPr>
          <w:b/>
        </w:rPr>
      </w:pPr>
      <w:r>
        <w:t xml:space="preserve">Field Trip (10/10-10/29): </w:t>
      </w:r>
      <w:proofErr w:type="spellStart"/>
      <w:r>
        <w:rPr>
          <w:b/>
        </w:rPr>
        <w:t>Coweeta</w:t>
      </w:r>
      <w:proofErr w:type="spellEnd"/>
      <w:r>
        <w:rPr>
          <w:b/>
        </w:rPr>
        <w:t xml:space="preserve"> Hydrologic Laboratory in NC</w:t>
      </w:r>
    </w:p>
    <w:p w14:paraId="0000003D" w14:textId="77777777" w:rsidR="00A32F41" w:rsidRDefault="000C01D5">
      <w:r>
        <w:t xml:space="preserve">On the field trip, you will conceive, conduct, and present the results from a study at </w:t>
      </w:r>
      <w:proofErr w:type="spellStart"/>
      <w:r>
        <w:t>Coweeta</w:t>
      </w:r>
      <w:proofErr w:type="spellEnd"/>
      <w:r>
        <w:t>.</w:t>
      </w:r>
    </w:p>
    <w:p w14:paraId="0000003E" w14:textId="77777777" w:rsidR="00A32F41" w:rsidRDefault="000C01D5">
      <w:r>
        <w:t xml:space="preserve"> </w:t>
      </w:r>
    </w:p>
    <w:p w14:paraId="0000003F" w14:textId="77777777" w:rsidR="00A32F41" w:rsidRDefault="000C01D5">
      <w:pPr>
        <w:rPr>
          <w:b/>
        </w:rPr>
      </w:pPr>
      <w:r>
        <w:t xml:space="preserve">Module 3 (10/15-10/31): </w:t>
      </w:r>
      <w:r>
        <w:rPr>
          <w:b/>
        </w:rPr>
        <w:t>Community st</w:t>
      </w:r>
      <w:r>
        <w:rPr>
          <w:b/>
        </w:rPr>
        <w:t>ructure and assembly across scales</w:t>
      </w:r>
    </w:p>
    <w:p w14:paraId="00000040" w14:textId="77777777" w:rsidR="00A32F41" w:rsidRDefault="000C01D5">
      <w:r>
        <w:t>This module will focus on the role of niche vs. neutral processes in community assembly,</w:t>
      </w:r>
    </w:p>
    <w:p w14:paraId="00000041" w14:textId="77777777" w:rsidR="00A32F41" w:rsidRDefault="000C01D5">
      <w:r>
        <w:t>and explore how analyses of diversity across scales in observational datasets may be used to</w:t>
      </w:r>
    </w:p>
    <w:p w14:paraId="00000042" w14:textId="77777777" w:rsidR="00A32F41" w:rsidRDefault="000C01D5">
      <w:r>
        <w:t>make inferences about mechanisms struct</w:t>
      </w:r>
      <w:r>
        <w:t>uring ecological communities.</w:t>
      </w:r>
    </w:p>
    <w:p w14:paraId="00000043" w14:textId="77777777" w:rsidR="00A32F41" w:rsidRDefault="000C01D5">
      <w:r>
        <w:t xml:space="preserve"> </w:t>
      </w:r>
    </w:p>
    <w:p w14:paraId="00000044" w14:textId="77777777" w:rsidR="00A32F41" w:rsidRDefault="000C01D5">
      <w:pPr>
        <w:rPr>
          <w:b/>
        </w:rPr>
      </w:pPr>
      <w:r>
        <w:t xml:space="preserve">Module 4 (11/7-11/26): </w:t>
      </w:r>
      <w:r>
        <w:rPr>
          <w:b/>
        </w:rPr>
        <w:t>Ecological modelling</w:t>
      </w:r>
    </w:p>
    <w:p w14:paraId="00000045" w14:textId="77777777" w:rsidR="00A32F41" w:rsidRDefault="000C01D5">
      <w:r>
        <w:t>This module will focus on what mathematical models are (and aren't) useful for, some</w:t>
      </w:r>
    </w:p>
    <w:p w14:paraId="00000046" w14:textId="77777777" w:rsidR="00A32F41" w:rsidRDefault="000C01D5">
      <w:r>
        <w:t>common terminology associated with most formal models, and understanding and underlying</w:t>
      </w:r>
    </w:p>
    <w:p w14:paraId="00000047" w14:textId="77777777" w:rsidR="00A32F41" w:rsidRDefault="000C01D5">
      <w:r>
        <w:t>assumpt</w:t>
      </w:r>
      <w:r>
        <w:t>ions. We will build some models, refine them, and perform elementary analysis of</w:t>
      </w:r>
    </w:p>
    <w:p w14:paraId="00000048" w14:textId="77777777" w:rsidR="00A32F41" w:rsidRDefault="000C01D5">
      <w:r>
        <w:t>their behavior (e.g. graphs, equilibrium and stability).</w:t>
      </w:r>
    </w:p>
    <w:p w14:paraId="00000049" w14:textId="77777777" w:rsidR="00A32F41" w:rsidRDefault="000C01D5">
      <w:r>
        <w:t>____________________________________________________________________________</w:t>
      </w:r>
    </w:p>
    <w:p w14:paraId="0000004A" w14:textId="77777777" w:rsidR="00A32F41" w:rsidRDefault="000C01D5">
      <w:pPr>
        <w:rPr>
          <w:sz w:val="20"/>
          <w:szCs w:val="20"/>
        </w:rPr>
      </w:pPr>
      <w:r>
        <w:rPr>
          <w:b/>
          <w:sz w:val="20"/>
          <w:szCs w:val="20"/>
        </w:rPr>
        <w:t xml:space="preserve">Academic honesty </w:t>
      </w:r>
      <w:r>
        <w:rPr>
          <w:sz w:val="20"/>
          <w:szCs w:val="20"/>
        </w:rPr>
        <w:t>As a University of Georgia student, you have agreed to abide by the University’s academic honesty policy, A</w:t>
      </w:r>
      <w:r>
        <w:rPr>
          <w:b/>
          <w:sz w:val="20"/>
          <w:szCs w:val="20"/>
        </w:rPr>
        <w:t xml:space="preserve"> </w:t>
      </w:r>
      <w:r>
        <w:rPr>
          <w:sz w:val="20"/>
          <w:szCs w:val="20"/>
        </w:rPr>
        <w:t>Culture of Honesty, and the Student Honor Code. All academic work must meet the standards described in</w:t>
      </w:r>
      <w:r>
        <w:rPr>
          <w:b/>
          <w:sz w:val="20"/>
          <w:szCs w:val="20"/>
        </w:rPr>
        <w:t xml:space="preserve"> </w:t>
      </w:r>
      <w:r>
        <w:rPr>
          <w:sz w:val="20"/>
          <w:szCs w:val="20"/>
        </w:rPr>
        <w:t>A Culture of Honesty found at: https://ovpi.u</w:t>
      </w:r>
      <w:r>
        <w:rPr>
          <w:sz w:val="20"/>
          <w:szCs w:val="20"/>
        </w:rPr>
        <w:t>ga.edu/academic-honesty/academic-honesty-policy. Lack of</w:t>
      </w:r>
      <w:r>
        <w:rPr>
          <w:b/>
          <w:sz w:val="20"/>
          <w:szCs w:val="20"/>
        </w:rPr>
        <w:t xml:space="preserve"> </w:t>
      </w:r>
      <w:r>
        <w:rPr>
          <w:sz w:val="20"/>
          <w:szCs w:val="20"/>
        </w:rPr>
        <w:t>knowledge of the academic honesty policy is not a reasonable explanation for a violation. Questions related</w:t>
      </w:r>
    </w:p>
    <w:p w14:paraId="0000004B" w14:textId="77777777" w:rsidR="00A32F41" w:rsidRDefault="000C01D5">
      <w:pPr>
        <w:rPr>
          <w:sz w:val="20"/>
          <w:szCs w:val="20"/>
        </w:rPr>
      </w:pPr>
      <w:r>
        <w:rPr>
          <w:sz w:val="20"/>
          <w:szCs w:val="20"/>
        </w:rPr>
        <w:t>to course assignments and the academic honesty policy should be directed to the instructor.</w:t>
      </w:r>
    </w:p>
    <w:p w14:paraId="0000004C" w14:textId="77777777" w:rsidR="00A32F41" w:rsidRDefault="000C01D5">
      <w:pPr>
        <w:rPr>
          <w:sz w:val="20"/>
          <w:szCs w:val="20"/>
        </w:rPr>
      </w:pPr>
      <w:r>
        <w:rPr>
          <w:sz w:val="20"/>
          <w:szCs w:val="20"/>
        </w:rPr>
        <w:t xml:space="preserve"> </w:t>
      </w:r>
    </w:p>
    <w:p w14:paraId="0000004D" w14:textId="77777777" w:rsidR="00A32F41" w:rsidRDefault="000C01D5">
      <w:pPr>
        <w:rPr>
          <w:sz w:val="20"/>
          <w:szCs w:val="20"/>
        </w:rPr>
      </w:pPr>
      <w:r>
        <w:rPr>
          <w:b/>
          <w:sz w:val="20"/>
          <w:szCs w:val="20"/>
        </w:rPr>
        <w:t>Special needs</w:t>
      </w:r>
      <w:r>
        <w:rPr>
          <w:sz w:val="20"/>
          <w:szCs w:val="20"/>
        </w:rPr>
        <w:t xml:space="preserve"> Students with disabilities or health related issues who may need class accommodation should consult with the instructor as soon as possible. Accommodations cannot be provided until a student has gone through The Disability Resource Center </w:t>
      </w:r>
      <w:r>
        <w:rPr>
          <w:sz w:val="20"/>
          <w:szCs w:val="20"/>
        </w:rPr>
        <w:t xml:space="preserve">(DRC) (http://drc.uga.edu/about/registerforservices.php; 542-8719) and we have discussed appropriate </w:t>
      </w:r>
      <w:r>
        <w:rPr>
          <w:sz w:val="20"/>
          <w:szCs w:val="20"/>
        </w:rPr>
        <w:lastRenderedPageBreak/>
        <w:t>accommodations for this course. Accommodations cannot be provided retroactively. All conversations will be strictly confidential.</w:t>
      </w:r>
    </w:p>
    <w:p w14:paraId="0000004E" w14:textId="77777777" w:rsidR="00A32F41" w:rsidRDefault="000C01D5">
      <w:pPr>
        <w:rPr>
          <w:sz w:val="20"/>
          <w:szCs w:val="20"/>
        </w:rPr>
      </w:pPr>
      <w:r>
        <w:rPr>
          <w:sz w:val="20"/>
          <w:szCs w:val="20"/>
        </w:rPr>
        <w:t xml:space="preserve"> </w:t>
      </w:r>
    </w:p>
    <w:p w14:paraId="0000004F" w14:textId="77777777" w:rsidR="00A32F41" w:rsidRDefault="000C01D5">
      <w:pPr>
        <w:rPr>
          <w:sz w:val="20"/>
          <w:szCs w:val="20"/>
        </w:rPr>
      </w:pPr>
      <w:r>
        <w:rPr>
          <w:b/>
          <w:sz w:val="20"/>
          <w:szCs w:val="20"/>
        </w:rPr>
        <w:t xml:space="preserve">Diversity </w:t>
      </w:r>
      <w:proofErr w:type="spellStart"/>
      <w:r>
        <w:rPr>
          <w:sz w:val="20"/>
          <w:szCs w:val="20"/>
        </w:rPr>
        <w:t>Diversity</w:t>
      </w:r>
      <w:proofErr w:type="spellEnd"/>
      <w:r>
        <w:rPr>
          <w:sz w:val="20"/>
          <w:szCs w:val="20"/>
        </w:rPr>
        <w:t xml:space="preserve"> enc</w:t>
      </w:r>
      <w:r>
        <w:rPr>
          <w:sz w:val="20"/>
          <w:szCs w:val="20"/>
        </w:rPr>
        <w:t>ompasses acceptance and respect. The term "diversity" encompasses differences of</w:t>
      </w:r>
      <w:r>
        <w:rPr>
          <w:b/>
          <w:sz w:val="20"/>
          <w:szCs w:val="20"/>
        </w:rPr>
        <w:t xml:space="preserve"> </w:t>
      </w:r>
      <w:r>
        <w:rPr>
          <w:sz w:val="20"/>
          <w:szCs w:val="20"/>
        </w:rPr>
        <w:t>culture, background and experience among individuals and groups. Such differences include, but</w:t>
      </w:r>
      <w:r>
        <w:rPr>
          <w:b/>
          <w:sz w:val="20"/>
          <w:szCs w:val="20"/>
        </w:rPr>
        <w:t xml:space="preserve"> </w:t>
      </w:r>
      <w:r>
        <w:rPr>
          <w:sz w:val="20"/>
          <w:szCs w:val="20"/>
        </w:rPr>
        <w:t>are not limited to, differences of race, ethnicity, national origin, color, gend</w:t>
      </w:r>
      <w:r>
        <w:rPr>
          <w:sz w:val="20"/>
          <w:szCs w:val="20"/>
        </w:rPr>
        <w:t>er, sexual orientation,</w:t>
      </w:r>
      <w:r>
        <w:rPr>
          <w:b/>
          <w:sz w:val="20"/>
          <w:szCs w:val="20"/>
        </w:rPr>
        <w:t xml:space="preserve"> </w:t>
      </w:r>
      <w:r>
        <w:rPr>
          <w:sz w:val="20"/>
          <w:szCs w:val="20"/>
        </w:rPr>
        <w:t>gender identity, age, and abilities, as well as political and religious affiliation and socioeconomic</w:t>
      </w:r>
      <w:r>
        <w:rPr>
          <w:b/>
          <w:sz w:val="20"/>
          <w:szCs w:val="20"/>
        </w:rPr>
        <w:t xml:space="preserve"> </w:t>
      </w:r>
      <w:r>
        <w:rPr>
          <w:sz w:val="20"/>
          <w:szCs w:val="20"/>
        </w:rPr>
        <w:t>status. The College of Family and Consumer Sciences at the University of Georgia embraces a</w:t>
      </w:r>
      <w:r>
        <w:rPr>
          <w:b/>
          <w:sz w:val="20"/>
          <w:szCs w:val="20"/>
        </w:rPr>
        <w:t xml:space="preserve"> </w:t>
      </w:r>
      <w:r>
        <w:rPr>
          <w:sz w:val="20"/>
          <w:szCs w:val="20"/>
        </w:rPr>
        <w:t>commitment to diversity by modeling fo</w:t>
      </w:r>
      <w:r>
        <w:rPr>
          <w:sz w:val="20"/>
          <w:szCs w:val="20"/>
        </w:rPr>
        <w:t>r the state and nation, a community of individuals and</w:t>
      </w:r>
      <w:r>
        <w:rPr>
          <w:b/>
          <w:sz w:val="20"/>
          <w:szCs w:val="20"/>
        </w:rPr>
        <w:t xml:space="preserve"> </w:t>
      </w:r>
      <w:r>
        <w:rPr>
          <w:sz w:val="20"/>
          <w:szCs w:val="20"/>
        </w:rPr>
        <w:t>programs which seek to reduce prejudice, disparities, and discrimination and build a supportive</w:t>
      </w:r>
      <w:r>
        <w:rPr>
          <w:b/>
          <w:sz w:val="20"/>
          <w:szCs w:val="20"/>
        </w:rPr>
        <w:t xml:space="preserve"> </w:t>
      </w:r>
      <w:r>
        <w:rPr>
          <w:sz w:val="20"/>
          <w:szCs w:val="20"/>
        </w:rPr>
        <w:t>environment for all. More about diversity can be found:</w:t>
      </w:r>
      <w:hyperlink r:id="rId6">
        <w:r>
          <w:rPr>
            <w:b/>
            <w:sz w:val="20"/>
            <w:szCs w:val="20"/>
          </w:rPr>
          <w:t xml:space="preserve"> </w:t>
        </w:r>
      </w:hyperlink>
      <w:hyperlink r:id="rId7">
        <w:r>
          <w:rPr>
            <w:color w:val="1155CC"/>
            <w:sz w:val="20"/>
            <w:szCs w:val="20"/>
            <w:u w:val="single"/>
          </w:rPr>
          <w:t>http://www.fcs.uga.edu/college/diversity</w:t>
        </w:r>
      </w:hyperlink>
      <w:r>
        <w:rPr>
          <w:sz w:val="20"/>
          <w:szCs w:val="20"/>
        </w:rPr>
        <w:t>.</w:t>
      </w:r>
    </w:p>
    <w:p w14:paraId="00000050" w14:textId="77777777" w:rsidR="00A32F41" w:rsidRDefault="000C01D5">
      <w:pPr>
        <w:rPr>
          <w:b/>
          <w:sz w:val="20"/>
          <w:szCs w:val="20"/>
        </w:rPr>
      </w:pPr>
      <w:r>
        <w:rPr>
          <w:b/>
          <w:sz w:val="20"/>
          <w:szCs w:val="20"/>
        </w:rPr>
        <w:t xml:space="preserve"> </w:t>
      </w:r>
    </w:p>
    <w:p w14:paraId="00000051" w14:textId="77777777" w:rsidR="00A32F41" w:rsidRDefault="000C01D5">
      <w:pPr>
        <w:rPr>
          <w:sz w:val="20"/>
          <w:szCs w:val="20"/>
        </w:rPr>
      </w:pPr>
      <w:r>
        <w:rPr>
          <w:sz w:val="20"/>
          <w:szCs w:val="20"/>
        </w:rPr>
        <w:t>The course syllabus is a general plan for the course; deviations announced to the class by the instructor may be necessary.</w:t>
      </w:r>
    </w:p>
    <w:p w14:paraId="00000052" w14:textId="77777777" w:rsidR="00A32F41" w:rsidRDefault="00A32F41"/>
    <w:p w14:paraId="00000053" w14:textId="77777777" w:rsidR="00A32F41" w:rsidRDefault="00A32F41"/>
    <w:sectPr w:rsidR="00A32F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F41"/>
    <w:rsid w:val="000C01D5"/>
    <w:rsid w:val="00A3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FF29240-11C2-0947-857B-F4AE918F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cs.uga.edu/college/divers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s.uga.edu/college/diversity" TargetMode="External"/><Relationship Id="rId5" Type="http://schemas.openxmlformats.org/officeDocument/2006/relationships/hyperlink" Target="http://courses.ecology.uga.edu/ecol8000-fall2019/" TargetMode="External"/><Relationship Id="rId4" Type="http://schemas.openxmlformats.org/officeDocument/2006/relationships/hyperlink" Target="http://courses.ecology.uga.edu/ecol8000-fall20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2019-08-13T19:18:00Z</dcterms:created>
  <dcterms:modified xsi:type="dcterms:W3CDTF">2019-08-13T19:18:00Z</dcterms:modified>
</cp:coreProperties>
</file>